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A6AC1">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0A6AC1" w:rsidRDefault="000A6AC1" w:rsidP="000A6AC1">
      <w:pPr>
        <w:rPr>
          <w:rFonts w:ascii="Verdana" w:eastAsia="Times New Roman" w:hAnsi="Verdana"/>
          <w:sz w:val="18"/>
          <w:szCs w:val="18"/>
        </w:rPr>
      </w:pPr>
      <w:r>
        <w:rPr>
          <w:rFonts w:ascii="Verdana" w:eastAsia="Times New Roman" w:hAnsi="Verdana"/>
          <w:b/>
          <w:bCs/>
          <w:sz w:val="18"/>
          <w:szCs w:val="18"/>
        </w:rPr>
        <w:t>Psychofarmacologie bij ouderen</w:t>
      </w:r>
      <w:r>
        <w:rPr>
          <w:rFonts w:ascii="Verdana" w:eastAsia="Times New Roman" w:hAnsi="Verdana"/>
          <w:sz w:val="18"/>
          <w:szCs w:val="18"/>
        </w:rPr>
        <w:br/>
      </w:r>
      <w:r>
        <w:rPr>
          <w:rFonts w:ascii="Verdana" w:hAnsi="Verdana"/>
          <w:sz w:val="18"/>
          <w:szCs w:val="18"/>
        </w:rPr>
        <w:br/>
      </w:r>
      <w:proofErr w:type="spellStart"/>
      <w:r>
        <w:rPr>
          <w:rFonts w:ascii="Verdana" w:hAnsi="Verdana"/>
          <w:sz w:val="18"/>
          <w:szCs w:val="18"/>
        </w:rPr>
        <w:t>Psychofarmacotherapie</w:t>
      </w:r>
      <w:proofErr w:type="spellEnd"/>
      <w:r>
        <w:rPr>
          <w:rFonts w:ascii="Verdana" w:hAnsi="Verdana"/>
          <w:sz w:val="18"/>
          <w:szCs w:val="18"/>
        </w:rPr>
        <w:t xml:space="preserve"> bij ouderen vereist maatwerk. Tussen individuen verloopt het verouderingsproces niet synchroon en per individu kan het verouderingsproces van de div</w:t>
      </w:r>
      <w:r>
        <w:rPr>
          <w:rFonts w:ascii="Verdana" w:hAnsi="Verdana"/>
          <w:sz w:val="18"/>
          <w:szCs w:val="18"/>
        </w:rPr>
        <w:t>erse organen verschillend zijn. Veelal zijn er zowel psychische als lichamelijke klachten, waarvoor meerdere geneesmiddelen gebruikt worden. Hierdoor neemt het risico op interacties en nadelige werkingen toe. Omdat ouderen langer thuis zullen blijven wonen</w:t>
      </w:r>
      <w:r>
        <w:rPr>
          <w:rFonts w:ascii="Verdana" w:hAnsi="Verdana"/>
          <w:sz w:val="18"/>
          <w:szCs w:val="18"/>
        </w:rPr>
        <w:t>, zal het ondersteunend netwerk steeds meer betrokken worden en ook steeds meer vragen gaan stellen over mogelijkheden van psychofarmaca.</w:t>
      </w:r>
      <w:r>
        <w:rPr>
          <w:rFonts w:ascii="Verdana" w:hAnsi="Verdana"/>
          <w:sz w:val="18"/>
          <w:szCs w:val="18"/>
        </w:rPr>
        <w:br/>
        <w:t>Na het volgen van de cursus kun je, ook als niet medicatie voorschrijvend behandelaar, wat betreft de psychofarmaca, e</w:t>
      </w:r>
      <w:r>
        <w:rPr>
          <w:rFonts w:ascii="Verdana" w:hAnsi="Verdana"/>
          <w:sz w:val="18"/>
          <w:szCs w:val="18"/>
        </w:rPr>
        <w:t>en betrouwbare gesprekspartner zijn voor de door jou behandelde oudere, de voorschrijvende artsen en het ondersteunende netwerk.</w:t>
      </w:r>
    </w:p>
    <w:p w:rsidR="00000000" w:rsidRDefault="000A6AC1" w:rsidP="000A6AC1">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p>
    <w:p w:rsidR="00000000" w:rsidRDefault="000A6AC1" w:rsidP="000A6AC1">
      <w:pPr>
        <w:rPr>
          <w:rFonts w:ascii="Verdana" w:eastAsia="Times New Roman" w:hAnsi="Verdana"/>
          <w:sz w:val="18"/>
          <w:szCs w:val="18"/>
        </w:rPr>
      </w:pPr>
      <w:r>
        <w:rPr>
          <w:rFonts w:ascii="Verdana" w:eastAsia="Times New Roman" w:hAnsi="Verdana"/>
          <w:sz w:val="18"/>
          <w:szCs w:val="18"/>
        </w:rPr>
        <w:t>Na afloop van de cursus:</w:t>
      </w:r>
    </w:p>
    <w:p w:rsidR="00000000" w:rsidRDefault="000A6AC1" w:rsidP="000A6AC1">
      <w:pPr>
        <w:numPr>
          <w:ilvl w:val="0"/>
          <w:numId w:val="1"/>
        </w:numPr>
        <w:rPr>
          <w:rFonts w:ascii="Verdana" w:eastAsia="Times New Roman" w:hAnsi="Verdana"/>
          <w:sz w:val="18"/>
          <w:szCs w:val="18"/>
        </w:rPr>
      </w:pPr>
      <w:r>
        <w:rPr>
          <w:rFonts w:ascii="Verdana" w:eastAsia="Times New Roman" w:hAnsi="Verdana"/>
          <w:sz w:val="18"/>
          <w:szCs w:val="18"/>
        </w:rPr>
        <w:t xml:space="preserve">is je rol bij de </w:t>
      </w:r>
      <w:proofErr w:type="spellStart"/>
      <w:r>
        <w:rPr>
          <w:rFonts w:ascii="Verdana" w:eastAsia="Times New Roman" w:hAnsi="Verdana"/>
          <w:sz w:val="18"/>
          <w:szCs w:val="18"/>
        </w:rPr>
        <w:t>psychofarmacotherapie</w:t>
      </w:r>
      <w:proofErr w:type="spellEnd"/>
      <w:r>
        <w:rPr>
          <w:rFonts w:ascii="Verdana" w:eastAsia="Times New Roman" w:hAnsi="Verdana"/>
          <w:sz w:val="18"/>
          <w:szCs w:val="18"/>
        </w:rPr>
        <w:t xml:space="preserve"> als niet voorschrijvend behandelaar versterkt</w:t>
      </w:r>
    </w:p>
    <w:p w:rsidR="00000000" w:rsidRDefault="000A6AC1" w:rsidP="000A6AC1">
      <w:pPr>
        <w:numPr>
          <w:ilvl w:val="0"/>
          <w:numId w:val="1"/>
        </w:numPr>
        <w:rPr>
          <w:rFonts w:ascii="Verdana" w:eastAsia="Times New Roman" w:hAnsi="Verdana"/>
          <w:sz w:val="18"/>
          <w:szCs w:val="18"/>
        </w:rPr>
      </w:pPr>
      <w:r>
        <w:rPr>
          <w:rFonts w:ascii="Verdana" w:eastAsia="Times New Roman" w:hAnsi="Verdana"/>
          <w:sz w:val="18"/>
          <w:szCs w:val="18"/>
        </w:rPr>
        <w:t>heb je</w:t>
      </w:r>
      <w:r>
        <w:rPr>
          <w:rFonts w:ascii="Verdana" w:eastAsia="Times New Roman" w:hAnsi="Verdana"/>
          <w:sz w:val="18"/>
          <w:szCs w:val="18"/>
        </w:rPr>
        <w:t xml:space="preserve"> kennis van de belangrijkste groepen psychofarmaca die binnen de ouderenpsychiatrie worden gebruikt</w:t>
      </w:r>
    </w:p>
    <w:p w:rsidR="00000000" w:rsidRDefault="000A6AC1" w:rsidP="000A6AC1">
      <w:pPr>
        <w:numPr>
          <w:ilvl w:val="0"/>
          <w:numId w:val="1"/>
        </w:numPr>
        <w:rPr>
          <w:rFonts w:ascii="Verdana" w:eastAsia="Times New Roman" w:hAnsi="Verdana"/>
          <w:sz w:val="18"/>
          <w:szCs w:val="18"/>
        </w:rPr>
      </w:pPr>
      <w:r>
        <w:rPr>
          <w:rFonts w:ascii="Verdana" w:eastAsia="Times New Roman" w:hAnsi="Verdana"/>
          <w:sz w:val="18"/>
          <w:szCs w:val="18"/>
        </w:rPr>
        <w:t>heb je kennis van de belangrijkste bijwerkingen van psychofarmaca</w:t>
      </w:r>
    </w:p>
    <w:p w:rsidR="00000000" w:rsidRDefault="000A6AC1" w:rsidP="000A6AC1">
      <w:pPr>
        <w:numPr>
          <w:ilvl w:val="0"/>
          <w:numId w:val="1"/>
        </w:numPr>
        <w:rPr>
          <w:rFonts w:ascii="Verdana" w:eastAsia="Times New Roman" w:hAnsi="Verdana"/>
          <w:sz w:val="18"/>
          <w:szCs w:val="18"/>
        </w:rPr>
      </w:pPr>
      <w:r>
        <w:rPr>
          <w:rFonts w:ascii="Verdana" w:eastAsia="Times New Roman" w:hAnsi="Verdana"/>
          <w:sz w:val="18"/>
          <w:szCs w:val="18"/>
        </w:rPr>
        <w:t xml:space="preserve">kun je de farmacokinetiek en </w:t>
      </w:r>
      <w:proofErr w:type="spellStart"/>
      <w:r>
        <w:rPr>
          <w:rFonts w:ascii="Verdana" w:eastAsia="Times New Roman" w:hAnsi="Verdana"/>
          <w:sz w:val="18"/>
          <w:szCs w:val="18"/>
        </w:rPr>
        <w:t>farmacodynamiek</w:t>
      </w:r>
      <w:proofErr w:type="spellEnd"/>
      <w:r>
        <w:rPr>
          <w:rFonts w:ascii="Verdana" w:eastAsia="Times New Roman" w:hAnsi="Verdana"/>
          <w:sz w:val="18"/>
          <w:szCs w:val="18"/>
        </w:rPr>
        <w:t xml:space="preserve"> bij ouderen beter doorgronden</w:t>
      </w:r>
    </w:p>
    <w:p w:rsidR="00000000" w:rsidRDefault="000A6AC1" w:rsidP="000A6AC1">
      <w:pPr>
        <w:numPr>
          <w:ilvl w:val="0"/>
          <w:numId w:val="1"/>
        </w:numPr>
        <w:rPr>
          <w:rFonts w:ascii="Verdana" w:eastAsia="Times New Roman" w:hAnsi="Verdana"/>
          <w:sz w:val="18"/>
          <w:szCs w:val="18"/>
        </w:rPr>
      </w:pPr>
      <w:r>
        <w:rPr>
          <w:rFonts w:ascii="Verdana" w:eastAsia="Times New Roman" w:hAnsi="Verdana"/>
          <w:sz w:val="18"/>
          <w:szCs w:val="18"/>
        </w:rPr>
        <w:t>heb je handv</w:t>
      </w:r>
      <w:r>
        <w:rPr>
          <w:rFonts w:ascii="Verdana" w:eastAsia="Times New Roman" w:hAnsi="Verdana"/>
          <w:sz w:val="18"/>
          <w:szCs w:val="18"/>
        </w:rPr>
        <w:t>atten voor het monitoren van bijwerkingen in de dagelijkse praktijk</w:t>
      </w:r>
    </w:p>
    <w:p w:rsidR="000A6AC1" w:rsidRDefault="000A6AC1" w:rsidP="000A6AC1">
      <w:pPr>
        <w:ind w:left="720"/>
        <w:rPr>
          <w:rFonts w:ascii="Verdana" w:eastAsia="Times New Roman" w:hAnsi="Verdana"/>
          <w:sz w:val="18"/>
          <w:szCs w:val="18"/>
        </w:rPr>
      </w:pPr>
      <w:bookmarkStart w:id="0" w:name="_GoBack"/>
      <w:bookmarkEnd w:id="0"/>
    </w:p>
    <w:p w:rsidR="000A6AC1" w:rsidRDefault="000A6AC1" w:rsidP="000A6AC1">
      <w:pPr>
        <w:rPr>
          <w:rFonts w:ascii="Verdana" w:eastAsia="Times New Roman" w:hAnsi="Verdana"/>
          <w:sz w:val="18"/>
          <w:szCs w:val="18"/>
        </w:rPr>
      </w:pP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-psycholoog BIG, Psychotherapeut BIG, Klinisch psycholoog BIG, Klinisch neuropsycholoog BIG, Eerstelijnspsycholoog NIP, Basispsycholoog, Toegepast psycholoog, Verpleegkundig </w:t>
      </w:r>
      <w:r>
        <w:rPr>
          <w:rFonts w:ascii="Verdana" w:eastAsia="Times New Roman" w:hAnsi="Verdana"/>
          <w:sz w:val="18"/>
          <w:szCs w:val="18"/>
        </w:rPr>
        <w:t>specialist, Sociaal psychiatrisch verpleegkundige, Hbo-verpleegkundige, Sociaal pedagogisch hulpverlener en Maatschappelijk werker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rsidR="000A6AC1" w:rsidRPr="000A6AC1" w:rsidRDefault="000A6AC1" w:rsidP="000A6AC1">
      <w:pPr>
        <w:pStyle w:val="Lijstalinea"/>
        <w:numPr>
          <w:ilvl w:val="0"/>
          <w:numId w:val="2"/>
        </w:numPr>
        <w:rPr>
          <w:rFonts w:ascii="Verdana" w:eastAsia="Times New Roman" w:hAnsi="Verdana"/>
          <w:sz w:val="18"/>
          <w:szCs w:val="18"/>
        </w:rPr>
      </w:pPr>
      <w:r w:rsidRPr="000A6AC1">
        <w:rPr>
          <w:rFonts w:ascii="Verdana" w:eastAsia="Times New Roman" w:hAnsi="Verdana"/>
          <w:sz w:val="18"/>
          <w:szCs w:val="18"/>
        </w:rPr>
        <w:t>veroudering en psychofarmacologie bij ouderen</w:t>
      </w:r>
    </w:p>
    <w:p w:rsidR="000A6AC1" w:rsidRPr="000A6AC1" w:rsidRDefault="000A6AC1" w:rsidP="000A6AC1">
      <w:pPr>
        <w:pStyle w:val="Lijstalinea"/>
        <w:numPr>
          <w:ilvl w:val="0"/>
          <w:numId w:val="2"/>
        </w:numPr>
        <w:rPr>
          <w:rFonts w:ascii="Verdana" w:eastAsia="Times New Roman" w:hAnsi="Verdana"/>
          <w:sz w:val="18"/>
          <w:szCs w:val="18"/>
        </w:rPr>
      </w:pPr>
      <w:proofErr w:type="spellStart"/>
      <w:r w:rsidRPr="000A6AC1">
        <w:rPr>
          <w:rFonts w:ascii="Verdana" w:eastAsia="Times New Roman" w:hAnsi="Verdana"/>
          <w:sz w:val="18"/>
          <w:szCs w:val="18"/>
        </w:rPr>
        <w:t>farmaco-kinetiek</w:t>
      </w:r>
      <w:proofErr w:type="spellEnd"/>
      <w:r w:rsidRPr="000A6AC1">
        <w:rPr>
          <w:rFonts w:ascii="Verdana" w:eastAsia="Times New Roman" w:hAnsi="Verdana"/>
          <w:sz w:val="18"/>
          <w:szCs w:val="18"/>
        </w:rPr>
        <w:t xml:space="preserve"> en dynamiek</w:t>
      </w:r>
    </w:p>
    <w:p w:rsidR="000A6AC1" w:rsidRPr="000A6AC1" w:rsidRDefault="000A6AC1" w:rsidP="000A6AC1">
      <w:pPr>
        <w:pStyle w:val="Lijstalinea"/>
        <w:numPr>
          <w:ilvl w:val="0"/>
          <w:numId w:val="2"/>
        </w:numPr>
        <w:rPr>
          <w:rFonts w:ascii="Verdana" w:eastAsia="Times New Roman" w:hAnsi="Verdana"/>
          <w:sz w:val="18"/>
          <w:szCs w:val="18"/>
        </w:rPr>
      </w:pPr>
      <w:r w:rsidRPr="000A6AC1">
        <w:rPr>
          <w:rFonts w:ascii="Verdana" w:eastAsia="Times New Roman" w:hAnsi="Verdana"/>
          <w:sz w:val="18"/>
          <w:szCs w:val="18"/>
        </w:rPr>
        <w:t>welke rol speel je als niet voorschr</w:t>
      </w:r>
      <w:r w:rsidRPr="000A6AC1">
        <w:rPr>
          <w:rFonts w:ascii="Verdana" w:eastAsia="Times New Roman" w:hAnsi="Verdana"/>
          <w:sz w:val="18"/>
          <w:szCs w:val="18"/>
        </w:rPr>
        <w:t>ijvend behandelaar?</w:t>
      </w:r>
    </w:p>
    <w:p w:rsidR="000A6AC1" w:rsidRPr="000A6AC1" w:rsidRDefault="000A6AC1" w:rsidP="000A6AC1">
      <w:pPr>
        <w:pStyle w:val="Lijstalinea"/>
        <w:numPr>
          <w:ilvl w:val="0"/>
          <w:numId w:val="2"/>
        </w:numPr>
        <w:rPr>
          <w:rFonts w:ascii="Verdana" w:eastAsia="Times New Roman" w:hAnsi="Verdana"/>
          <w:sz w:val="18"/>
          <w:szCs w:val="18"/>
        </w:rPr>
      </w:pPr>
      <w:r w:rsidRPr="000A6AC1">
        <w:rPr>
          <w:rFonts w:ascii="Verdana" w:eastAsia="Times New Roman" w:hAnsi="Verdana"/>
          <w:sz w:val="18"/>
          <w:szCs w:val="18"/>
        </w:rPr>
        <w:t>hoofdgroepen psychofarmaca: antidepressiva, antipsychotica, stemmingsstabilisatoren, benzodiazepinen</w:t>
      </w:r>
    </w:p>
    <w:p w:rsidR="000A6AC1" w:rsidRPr="000A6AC1" w:rsidRDefault="000A6AC1" w:rsidP="000A6AC1">
      <w:pPr>
        <w:pStyle w:val="Lijstalinea"/>
        <w:numPr>
          <w:ilvl w:val="0"/>
          <w:numId w:val="2"/>
        </w:numPr>
        <w:rPr>
          <w:rFonts w:ascii="Verdana" w:eastAsia="Times New Roman" w:hAnsi="Verdana"/>
          <w:sz w:val="18"/>
          <w:szCs w:val="18"/>
        </w:rPr>
      </w:pPr>
      <w:r w:rsidRPr="000A6AC1">
        <w:rPr>
          <w:rFonts w:ascii="Verdana" w:eastAsia="Times New Roman" w:hAnsi="Verdana"/>
          <w:sz w:val="18"/>
          <w:szCs w:val="18"/>
        </w:rPr>
        <w:t>antidementie middelen en gedragsstoornissen bij dementie</w:t>
      </w:r>
    </w:p>
    <w:p w:rsidR="000A6AC1" w:rsidRPr="000A6AC1" w:rsidRDefault="000A6AC1" w:rsidP="000A6AC1">
      <w:pPr>
        <w:pStyle w:val="Lijstalinea"/>
        <w:numPr>
          <w:ilvl w:val="0"/>
          <w:numId w:val="2"/>
        </w:numPr>
        <w:rPr>
          <w:rFonts w:ascii="Verdana" w:eastAsia="Times New Roman" w:hAnsi="Verdana"/>
          <w:sz w:val="18"/>
          <w:szCs w:val="18"/>
        </w:rPr>
      </w:pPr>
      <w:r w:rsidRPr="000A6AC1">
        <w:rPr>
          <w:rFonts w:ascii="Verdana" w:eastAsia="Times New Roman" w:hAnsi="Verdana"/>
          <w:sz w:val="18"/>
          <w:szCs w:val="18"/>
        </w:rPr>
        <w:t>psychofarmaca en co-morbide somatische stoornissen: psychische bijwerkin</w:t>
      </w:r>
      <w:r w:rsidRPr="000A6AC1">
        <w:rPr>
          <w:rFonts w:ascii="Verdana" w:eastAsia="Times New Roman" w:hAnsi="Verdana"/>
          <w:sz w:val="18"/>
          <w:szCs w:val="18"/>
        </w:rPr>
        <w:t xml:space="preserve">gen van somatische geneesmiddelen; CVA, </w:t>
      </w:r>
      <w:proofErr w:type="spellStart"/>
      <w:r w:rsidRPr="000A6AC1">
        <w:rPr>
          <w:rFonts w:ascii="Verdana" w:eastAsia="Times New Roman" w:hAnsi="Verdana"/>
          <w:sz w:val="18"/>
          <w:szCs w:val="18"/>
        </w:rPr>
        <w:t>M.Parkinson</w:t>
      </w:r>
      <w:proofErr w:type="spellEnd"/>
      <w:r w:rsidRPr="000A6AC1">
        <w:rPr>
          <w:rFonts w:ascii="Verdana" w:eastAsia="Times New Roman" w:hAnsi="Verdana"/>
          <w:sz w:val="18"/>
          <w:szCs w:val="18"/>
        </w:rPr>
        <w:t>, hart- en vaatziekten, kanker</w:t>
      </w:r>
    </w:p>
    <w:p w:rsidR="00000000" w:rsidRDefault="000A6AC1" w:rsidP="000A6AC1">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drs. Chris </w:t>
      </w:r>
      <w:proofErr w:type="spellStart"/>
      <w:r>
        <w:rPr>
          <w:rFonts w:ascii="Verdana" w:eastAsia="Times New Roman" w:hAnsi="Verdana"/>
          <w:sz w:val="18"/>
          <w:szCs w:val="18"/>
        </w:rPr>
        <w:t>Bavinck</w:t>
      </w:r>
      <w:proofErr w:type="spellEnd"/>
      <w:r>
        <w:rPr>
          <w:rFonts w:ascii="Verdana" w:eastAsia="Times New Roman" w:hAnsi="Verdana"/>
          <w:sz w:val="18"/>
          <w:szCs w:val="18"/>
        </w:rPr>
        <w:t xml:space="preserve"> - Ouderenpsychiater. Werkzaam bij GGZ Centraal.</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 xml:space="preserve">Je ontvangt een certificaat indien je minimaal 90% aanwezig bent geweest en de cursus </w:t>
      </w:r>
      <w:r>
        <w:rPr>
          <w:rFonts w:ascii="Verdana" w:eastAsia="Times New Roman" w:hAnsi="Verdana"/>
          <w:sz w:val="18"/>
          <w:szCs w:val="18"/>
        </w:rPr>
        <w:t>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0920F3"/>
    <w:multiLevelType w:val="multilevel"/>
    <w:tmpl w:val="793A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6F669B"/>
    <w:multiLevelType w:val="hybridMultilevel"/>
    <w:tmpl w:val="42C03B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60AF5"/>
    <w:rsid w:val="000A6AC1"/>
    <w:rsid w:val="00B60A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5D861"/>
  <w15:chartTrackingRefBased/>
  <w15:docId w15:val="{E9159EE9-39A5-45CF-BA0D-7C73B880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paragraph" w:styleId="Lijstalinea">
    <w:name w:val="List Paragraph"/>
    <w:basedOn w:val="Standaard"/>
    <w:uiPriority w:val="34"/>
    <w:qFormat/>
    <w:rsid w:val="000A6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094511">
      <w:marLeft w:val="0"/>
      <w:marRight w:val="0"/>
      <w:marTop w:val="0"/>
      <w:marBottom w:val="0"/>
      <w:divBdr>
        <w:top w:val="none" w:sz="0" w:space="0" w:color="auto"/>
        <w:left w:val="none" w:sz="0" w:space="0" w:color="auto"/>
        <w:bottom w:val="none" w:sz="0" w:space="0" w:color="auto"/>
        <w:right w:val="none" w:sz="0" w:space="0" w:color="auto"/>
      </w:divBdr>
      <w:divsChild>
        <w:div w:id="883179986">
          <w:marLeft w:val="0"/>
          <w:marRight w:val="0"/>
          <w:marTop w:val="0"/>
          <w:marBottom w:val="0"/>
          <w:divBdr>
            <w:top w:val="none" w:sz="0" w:space="0" w:color="auto"/>
            <w:left w:val="none" w:sz="0" w:space="0" w:color="auto"/>
            <w:bottom w:val="none" w:sz="0" w:space="0" w:color="auto"/>
            <w:right w:val="none" w:sz="0" w:space="0" w:color="auto"/>
          </w:divBdr>
          <w:divsChild>
            <w:div w:id="19559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2105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3</cp:revision>
  <dcterms:created xsi:type="dcterms:W3CDTF">2019-03-21T14:52:00Z</dcterms:created>
  <dcterms:modified xsi:type="dcterms:W3CDTF">2019-03-21T14:53:00Z</dcterms:modified>
</cp:coreProperties>
</file>